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00EFE" w14:textId="77777777" w:rsidR="00645EA2" w:rsidRDefault="00645EA2">
      <w:pPr>
        <w:pStyle w:val="Kopfzeile"/>
        <w:tabs>
          <w:tab w:val="clear" w:pos="4536"/>
          <w:tab w:val="clear" w:pos="9072"/>
          <w:tab w:val="left" w:pos="4253"/>
          <w:tab w:val="right" w:pos="9356"/>
        </w:tabs>
        <w:rPr>
          <w:rFonts w:ascii="Arial" w:hAnsi="Arial" w:cs="Arial"/>
          <w:sz w:val="24"/>
        </w:rPr>
      </w:pPr>
    </w:p>
    <w:p w14:paraId="479F4A4B" w14:textId="77777777" w:rsidR="002B3713" w:rsidRDefault="002B3713" w:rsidP="009A46DE">
      <w:pPr>
        <w:spacing w:line="276" w:lineRule="auto"/>
        <w:rPr>
          <w:rFonts w:ascii="Arial" w:hAnsi="Arial" w:cs="Arial"/>
          <w:b/>
          <w:sz w:val="32"/>
          <w:szCs w:val="24"/>
        </w:rPr>
      </w:pPr>
    </w:p>
    <w:p w14:paraId="11D0D3F6" w14:textId="77777777" w:rsidR="002B3713" w:rsidRDefault="002B3713" w:rsidP="009A46DE">
      <w:pPr>
        <w:spacing w:line="276" w:lineRule="auto"/>
        <w:rPr>
          <w:rFonts w:ascii="Arial" w:hAnsi="Arial" w:cs="Arial"/>
          <w:b/>
          <w:sz w:val="32"/>
          <w:szCs w:val="24"/>
        </w:rPr>
      </w:pPr>
    </w:p>
    <w:p w14:paraId="17CBF4E0" w14:textId="44F1F856" w:rsidR="0043377E" w:rsidRDefault="00D042B7" w:rsidP="009A46DE">
      <w:pPr>
        <w:spacing w:line="276" w:lineRule="auto"/>
        <w:rPr>
          <w:rFonts w:ascii="Arial" w:hAnsi="Arial" w:cs="Arial"/>
          <w:b/>
          <w:sz w:val="32"/>
          <w:szCs w:val="24"/>
        </w:rPr>
      </w:pPr>
      <w:r w:rsidRPr="00D042B7">
        <w:rPr>
          <w:rFonts w:ascii="Arial" w:hAnsi="Arial" w:cs="Arial"/>
          <w:b/>
          <w:sz w:val="32"/>
          <w:szCs w:val="24"/>
        </w:rPr>
        <w:t>Mus</w:t>
      </w:r>
      <w:r w:rsidR="00C655B7" w:rsidRPr="00D042B7">
        <w:rPr>
          <w:rFonts w:ascii="Arial" w:hAnsi="Arial" w:cs="Arial"/>
          <w:b/>
          <w:sz w:val="32"/>
          <w:szCs w:val="24"/>
        </w:rPr>
        <w:t>eum Kuchl</w:t>
      </w:r>
      <w:r w:rsidR="001B09F8">
        <w:rPr>
          <w:rFonts w:ascii="Arial" w:hAnsi="Arial" w:cs="Arial"/>
          <w:b/>
          <w:sz w:val="32"/>
          <w:szCs w:val="24"/>
        </w:rPr>
        <w:t xml:space="preserve"> </w:t>
      </w:r>
      <w:r w:rsidR="00F90702">
        <w:rPr>
          <w:rFonts w:ascii="Arial" w:hAnsi="Arial" w:cs="Arial"/>
          <w:b/>
          <w:sz w:val="32"/>
          <w:szCs w:val="24"/>
        </w:rPr>
        <w:t>öffnet am</w:t>
      </w:r>
      <w:r w:rsidR="001B09F8">
        <w:rPr>
          <w:rFonts w:ascii="Arial" w:hAnsi="Arial" w:cs="Arial"/>
          <w:b/>
          <w:sz w:val="32"/>
          <w:szCs w:val="24"/>
        </w:rPr>
        <w:t xml:space="preserve"> 6.Juni!</w:t>
      </w:r>
    </w:p>
    <w:p w14:paraId="3E9E6FDE" w14:textId="69EA5738" w:rsidR="00F90702" w:rsidRDefault="001B09F8" w:rsidP="001B09F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Unter Einhaltung aller vorgeschriebenen Corona-Maßnahmen ist das Museum Kuchl </w:t>
      </w:r>
      <w:r w:rsidR="00F90702">
        <w:rPr>
          <w:rFonts w:ascii="Arial" w:hAnsi="Arial" w:cs="Arial"/>
          <w:sz w:val="22"/>
          <w:szCs w:val="22"/>
        </w:rPr>
        <w:t>ab</w:t>
      </w:r>
      <w:r>
        <w:rPr>
          <w:rFonts w:ascii="Arial" w:hAnsi="Arial" w:cs="Arial"/>
          <w:sz w:val="22"/>
          <w:szCs w:val="22"/>
        </w:rPr>
        <w:t xml:space="preserve"> dem 6. Juni </w:t>
      </w:r>
      <w:r w:rsidR="00F90702">
        <w:rPr>
          <w:rFonts w:ascii="Arial" w:hAnsi="Arial" w:cs="Arial"/>
          <w:sz w:val="22"/>
          <w:szCs w:val="22"/>
        </w:rPr>
        <w:t>zu den in der Fußzeile angeführten Öffnungszeiten allen Interessierten wieder zugänglich</w:t>
      </w:r>
      <w:r>
        <w:rPr>
          <w:rFonts w:ascii="Arial" w:hAnsi="Arial" w:cs="Arial"/>
          <w:sz w:val="22"/>
          <w:szCs w:val="22"/>
        </w:rPr>
        <w:t xml:space="preserve">. </w:t>
      </w:r>
      <w:r w:rsidR="00F90702">
        <w:rPr>
          <w:rFonts w:ascii="Arial" w:hAnsi="Arial" w:cs="Arial"/>
          <w:sz w:val="22"/>
          <w:szCs w:val="22"/>
        </w:rPr>
        <w:t>Im Eingangsbereich liegen</w:t>
      </w:r>
      <w:r w:rsidR="007F44D1">
        <w:rPr>
          <w:rFonts w:ascii="Arial" w:hAnsi="Arial" w:cs="Arial"/>
          <w:sz w:val="22"/>
          <w:szCs w:val="22"/>
        </w:rPr>
        <w:t xml:space="preserve"> Einwegmasken und Desinfektionsmittel am Hygienetisch auf und der Kassabereich wurde mit einem Spukschutz versehen. </w:t>
      </w:r>
      <w:r w:rsidR="00F90702">
        <w:rPr>
          <w:rFonts w:ascii="Arial" w:hAnsi="Arial" w:cs="Arial"/>
          <w:sz w:val="22"/>
          <w:szCs w:val="22"/>
        </w:rPr>
        <w:t>Maximal 20 Personen dürfen sich gleichzeitig unter Einhaltung des Sicherheitsabstandes von 1m im Museum aufhalten.</w:t>
      </w:r>
    </w:p>
    <w:p w14:paraId="47BACDED" w14:textId="77777777" w:rsidR="00F90702" w:rsidRDefault="00F90702" w:rsidP="001B09F8">
      <w:pPr>
        <w:spacing w:line="276" w:lineRule="auto"/>
        <w:rPr>
          <w:rFonts w:ascii="Arial" w:hAnsi="Arial" w:cs="Arial"/>
          <w:sz w:val="22"/>
          <w:szCs w:val="22"/>
        </w:rPr>
      </w:pPr>
    </w:p>
    <w:p w14:paraId="330C8EA1" w14:textId="4F3E0177" w:rsidR="00F90702" w:rsidRDefault="00F90702" w:rsidP="001B09F8">
      <w:pPr>
        <w:spacing w:line="276" w:lineRule="auto"/>
        <w:rPr>
          <w:rFonts w:ascii="Arial" w:hAnsi="Arial" w:cs="Arial"/>
          <w:sz w:val="22"/>
          <w:szCs w:val="22"/>
        </w:rPr>
      </w:pPr>
    </w:p>
    <w:p w14:paraId="40198608" w14:textId="77777777" w:rsidR="00F90702" w:rsidRDefault="00F90702" w:rsidP="00F90702">
      <w:pPr>
        <w:spacing w:line="276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Sonderausstellung „Höhlen rund um Kuchl“</w:t>
      </w:r>
    </w:p>
    <w:p w14:paraId="5FC77998" w14:textId="4B33C53F" w:rsidR="00F90702" w:rsidRDefault="00F90702" w:rsidP="00F907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de-AT"/>
        </w:rPr>
        <w:t xml:space="preserve">Kaum jemand kennt die vielen Höhlen der Osterhorngruppe, des Hagen- &amp; </w:t>
      </w:r>
      <w:proofErr w:type="spellStart"/>
      <w:r>
        <w:rPr>
          <w:rFonts w:ascii="Arial" w:hAnsi="Arial" w:cs="Arial"/>
          <w:sz w:val="22"/>
          <w:szCs w:val="22"/>
          <w:lang w:eastAsia="de-AT"/>
        </w:rPr>
        <w:t>Tennengebirges</w:t>
      </w:r>
      <w:proofErr w:type="spellEnd"/>
      <w:r>
        <w:rPr>
          <w:rFonts w:ascii="Arial" w:hAnsi="Arial" w:cs="Arial"/>
          <w:sz w:val="22"/>
          <w:szCs w:val="22"/>
          <w:lang w:eastAsia="de-AT"/>
        </w:rPr>
        <w:t xml:space="preserve"> und des </w:t>
      </w:r>
      <w:proofErr w:type="spellStart"/>
      <w:r>
        <w:rPr>
          <w:rFonts w:ascii="Arial" w:hAnsi="Arial" w:cs="Arial"/>
          <w:sz w:val="22"/>
          <w:szCs w:val="22"/>
          <w:lang w:eastAsia="de-AT"/>
        </w:rPr>
        <w:t>Göllmassives</w:t>
      </w:r>
      <w:proofErr w:type="spellEnd"/>
      <w:r>
        <w:rPr>
          <w:rFonts w:ascii="Arial" w:hAnsi="Arial" w:cs="Arial"/>
          <w:sz w:val="22"/>
          <w:szCs w:val="22"/>
          <w:lang w:eastAsia="de-AT"/>
        </w:rPr>
        <w:t xml:space="preserve">. </w:t>
      </w:r>
      <w:r w:rsidRPr="0021716C">
        <w:rPr>
          <w:rFonts w:ascii="Arial" w:hAnsi="Arial" w:cs="Arial"/>
          <w:sz w:val="22"/>
          <w:szCs w:val="22"/>
        </w:rPr>
        <w:t xml:space="preserve">In enger Zusammenarbeit mit dem Landesverein für Höhlenkunde wurde eine </w:t>
      </w:r>
      <w:r>
        <w:rPr>
          <w:rFonts w:ascii="Arial" w:hAnsi="Arial" w:cs="Arial"/>
          <w:sz w:val="22"/>
          <w:szCs w:val="22"/>
        </w:rPr>
        <w:t xml:space="preserve">beeindruckende </w:t>
      </w:r>
      <w:r w:rsidRPr="0021716C">
        <w:rPr>
          <w:rFonts w:ascii="Arial" w:hAnsi="Arial" w:cs="Arial"/>
          <w:sz w:val="22"/>
          <w:szCs w:val="22"/>
        </w:rPr>
        <w:t>Ausstellung ges</w:t>
      </w:r>
      <w:r>
        <w:rPr>
          <w:rFonts w:ascii="Arial" w:hAnsi="Arial" w:cs="Arial"/>
          <w:sz w:val="22"/>
          <w:szCs w:val="22"/>
        </w:rPr>
        <w:t>taltet</w:t>
      </w:r>
      <w:r w:rsidRPr="0021716C">
        <w:rPr>
          <w:rFonts w:ascii="Arial" w:hAnsi="Arial" w:cs="Arial"/>
          <w:sz w:val="22"/>
          <w:szCs w:val="22"/>
        </w:rPr>
        <w:t xml:space="preserve">, die mit spektakulären Fotos, spannenden Geschichten und Filmen zum Verweilen und zum Eintauchen in die Welt der Höhlenforschung einlädt. Mit multimedialer Unterstützung kann die Eisenriesenwelt "durchflogen" </w:t>
      </w:r>
      <w:r>
        <w:rPr>
          <w:rFonts w:ascii="Arial" w:hAnsi="Arial" w:cs="Arial"/>
          <w:sz w:val="22"/>
          <w:szCs w:val="22"/>
          <w:lang w:eastAsia="de-AT"/>
        </w:rPr>
        <w:t>und die Ausdehnung einiger Höhlen in den Gebirgsstöcken erkundet werden. Interessante und kuriose Exponate aus Höhlen und deren Erforschung veranschaulichen den "Alltag" der Höhlenforscher einst und jetzt.</w:t>
      </w:r>
      <w:r>
        <w:rPr>
          <w:rFonts w:ascii="Arial" w:hAnsi="Arial" w:cs="Arial"/>
          <w:sz w:val="22"/>
          <w:szCs w:val="22"/>
          <w:lang w:eastAsia="de-AT"/>
        </w:rPr>
        <w:br/>
      </w:r>
      <w:r w:rsidRPr="0021716C">
        <w:rPr>
          <w:rFonts w:ascii="Arial" w:hAnsi="Arial" w:cs="Arial"/>
          <w:sz w:val="22"/>
          <w:szCs w:val="22"/>
        </w:rPr>
        <w:t>Themen wie Geschichte der Höhlenforschung</w:t>
      </w:r>
      <w:r>
        <w:rPr>
          <w:rFonts w:ascii="Arial" w:hAnsi="Arial" w:cs="Arial"/>
          <w:sz w:val="22"/>
          <w:szCs w:val="22"/>
        </w:rPr>
        <w:t xml:space="preserve"> im Land Salzburg</w:t>
      </w:r>
      <w:r w:rsidRPr="0021716C">
        <w:rPr>
          <w:rFonts w:ascii="Arial" w:hAnsi="Arial" w:cs="Arial"/>
          <w:sz w:val="22"/>
          <w:szCs w:val="22"/>
        </w:rPr>
        <w:t xml:space="preserve">, Höhlenforschung heute, Dokumentation von Höhlen mit hochmoderner Technik, Höhlenrettung, sowie Sagen zu den Höhlen </w:t>
      </w:r>
      <w:r>
        <w:rPr>
          <w:rFonts w:ascii="Arial" w:hAnsi="Arial" w:cs="Arial"/>
          <w:sz w:val="22"/>
          <w:szCs w:val="22"/>
        </w:rPr>
        <w:t xml:space="preserve">werden dem interessierten Besucher in einzigartiger Weise präsentiert. Eine </w:t>
      </w:r>
      <w:proofErr w:type="spellStart"/>
      <w:r>
        <w:rPr>
          <w:rFonts w:ascii="Arial" w:hAnsi="Arial" w:cs="Arial"/>
          <w:sz w:val="22"/>
          <w:szCs w:val="22"/>
        </w:rPr>
        <w:t>Suchralllye</w:t>
      </w:r>
      <w:proofErr w:type="spellEnd"/>
      <w:r>
        <w:rPr>
          <w:rFonts w:ascii="Arial" w:hAnsi="Arial" w:cs="Arial"/>
          <w:sz w:val="22"/>
          <w:szCs w:val="22"/>
        </w:rPr>
        <w:t xml:space="preserve"> lässt auch Kinder in die Unterwelt rund um Kuchl eintauchen – und bei Lösung aller Fragen gibt es an der Kassa eine kleine Belohnung. </w:t>
      </w:r>
    </w:p>
    <w:p w14:paraId="28926A87" w14:textId="594951BC" w:rsidR="00F90702" w:rsidRPr="008B6637" w:rsidRDefault="00F90702" w:rsidP="00F90702">
      <w:pPr>
        <w:spacing w:line="276" w:lineRule="auto"/>
        <w:rPr>
          <w:rFonts w:ascii="Arial" w:hAnsi="Arial" w:cs="Arial"/>
          <w:sz w:val="22"/>
          <w:szCs w:val="22"/>
        </w:rPr>
      </w:pPr>
      <w:r w:rsidRPr="008B6637">
        <w:rPr>
          <w:rFonts w:ascii="Arial" w:hAnsi="Arial" w:cs="Arial"/>
          <w:sz w:val="22"/>
          <w:szCs w:val="22"/>
        </w:rPr>
        <w:t>Da der Umfang der Informationen zur Höhlenforschung den vorgegebenen Ausstellungsbereich sprengen würde, hat das Museumsteam in Zusammenarbeit mit dem Landesverein für Höhlenkunde einen Ausstellungskatalog erstellt</w:t>
      </w:r>
      <w:r>
        <w:rPr>
          <w:rFonts w:ascii="Arial" w:hAnsi="Arial" w:cs="Arial"/>
          <w:sz w:val="22"/>
          <w:szCs w:val="22"/>
        </w:rPr>
        <w:t>. Auf über 120 Seiten sind</w:t>
      </w:r>
      <w:r w:rsidRPr="008B6637">
        <w:rPr>
          <w:rFonts w:ascii="Arial" w:hAnsi="Arial" w:cs="Arial"/>
          <w:sz w:val="22"/>
          <w:szCs w:val="22"/>
        </w:rPr>
        <w:t xml:space="preserve"> alle </w:t>
      </w:r>
      <w:r>
        <w:rPr>
          <w:rFonts w:ascii="Arial" w:hAnsi="Arial" w:cs="Arial"/>
          <w:sz w:val="22"/>
          <w:szCs w:val="22"/>
        </w:rPr>
        <w:t>Erklärungen und Fotos</w:t>
      </w:r>
      <w:r w:rsidRPr="008B6637">
        <w:rPr>
          <w:rFonts w:ascii="Arial" w:hAnsi="Arial" w:cs="Arial"/>
          <w:sz w:val="22"/>
          <w:szCs w:val="22"/>
        </w:rPr>
        <w:t xml:space="preserve"> aus der Ausstellung</w:t>
      </w:r>
      <w:r>
        <w:rPr>
          <w:rFonts w:ascii="Arial" w:hAnsi="Arial" w:cs="Arial"/>
          <w:sz w:val="22"/>
          <w:szCs w:val="22"/>
        </w:rPr>
        <w:t>,</w:t>
      </w:r>
      <w:r w:rsidRPr="008B66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sowie </w:t>
      </w:r>
      <w:r w:rsidRPr="008B6637">
        <w:rPr>
          <w:rFonts w:ascii="Arial" w:hAnsi="Arial" w:cs="Arial"/>
          <w:sz w:val="22"/>
          <w:szCs w:val="22"/>
        </w:rPr>
        <w:t xml:space="preserve">weiterführende Informationen </w:t>
      </w:r>
      <w:r>
        <w:rPr>
          <w:rFonts w:ascii="Arial" w:hAnsi="Arial" w:cs="Arial"/>
          <w:sz w:val="22"/>
          <w:szCs w:val="22"/>
        </w:rPr>
        <w:t>zusammengefasst. Der Begleitkatalog ist an der Kassa und über Bestellung via E-Mail oder unserem Kontaktformular erhältlich.</w:t>
      </w:r>
    </w:p>
    <w:p w14:paraId="0086075E" w14:textId="77777777" w:rsidR="00F90702" w:rsidRDefault="00F90702" w:rsidP="00F90702">
      <w:pPr>
        <w:spacing w:line="276" w:lineRule="auto"/>
        <w:rPr>
          <w:rFonts w:ascii="Arial" w:hAnsi="Arial" w:cs="Arial"/>
          <w:sz w:val="22"/>
          <w:szCs w:val="22"/>
        </w:rPr>
      </w:pPr>
    </w:p>
    <w:p w14:paraId="007BC50F" w14:textId="77777777" w:rsidR="00F90702" w:rsidRDefault="00F90702" w:rsidP="00F9070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90702" w:rsidSect="006E7236">
      <w:headerReference w:type="default" r:id="rId7"/>
      <w:type w:val="continuous"/>
      <w:pgSz w:w="11906" w:h="16838"/>
      <w:pgMar w:top="851" w:right="851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1196A" w14:textId="77777777" w:rsidR="006E6B75" w:rsidRDefault="006E6B75">
      <w:r>
        <w:separator/>
      </w:r>
    </w:p>
  </w:endnote>
  <w:endnote w:type="continuationSeparator" w:id="0">
    <w:p w14:paraId="5FA7F81C" w14:textId="77777777" w:rsidR="006E6B75" w:rsidRDefault="006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ADA63" w14:textId="77777777" w:rsidR="006E6B75" w:rsidRDefault="006E6B75">
      <w:r>
        <w:separator/>
      </w:r>
    </w:p>
  </w:footnote>
  <w:footnote w:type="continuationSeparator" w:id="0">
    <w:p w14:paraId="37641346" w14:textId="77777777" w:rsidR="006E6B75" w:rsidRDefault="006E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  <w:gridCol w:w="709"/>
    </w:tblGrid>
    <w:tr w:rsidR="00B81957" w14:paraId="6D5CABB0" w14:textId="77777777" w:rsidTr="00987A44">
      <w:tc>
        <w:tcPr>
          <w:tcW w:w="9851" w:type="dxa"/>
        </w:tcPr>
        <w:p w14:paraId="17DFBD51" w14:textId="77777777" w:rsidR="00B81957" w:rsidRPr="00954AD9" w:rsidRDefault="00B81957" w:rsidP="009B6542">
          <w:pPr>
            <w:pStyle w:val="Kopfzeile"/>
            <w:tabs>
              <w:tab w:val="clear" w:pos="4536"/>
              <w:tab w:val="clear" w:pos="9072"/>
              <w:tab w:val="right" w:pos="6379"/>
            </w:tabs>
            <w:rPr>
              <w:rFonts w:ascii="Arial" w:hAnsi="Arial" w:cs="Arial"/>
              <w:b/>
              <w:bCs/>
              <w:sz w:val="28"/>
            </w:rPr>
          </w:pPr>
          <w:r w:rsidRPr="00954AD9">
            <w:rPr>
              <w:rFonts w:ascii="Arial" w:hAnsi="Arial" w:cs="Arial"/>
              <w:b/>
              <w:bCs/>
              <w:sz w:val="28"/>
            </w:rPr>
            <w:t>Museumsverein Kuchl</w:t>
          </w:r>
          <w:r w:rsidRPr="00954AD9">
            <w:rPr>
              <w:rFonts w:ascii="Arial" w:hAnsi="Arial" w:cs="Arial"/>
              <w:b/>
              <w:bCs/>
              <w:sz w:val="28"/>
            </w:rPr>
            <w:tab/>
          </w:r>
        </w:p>
        <w:p w14:paraId="7D6E7E66" w14:textId="77777777" w:rsidR="00B81957" w:rsidRPr="001475BB" w:rsidRDefault="00B81957" w:rsidP="009B6542">
          <w:pPr>
            <w:pStyle w:val="Kopfzeile"/>
            <w:tabs>
              <w:tab w:val="clear" w:pos="9072"/>
              <w:tab w:val="right" w:pos="9356"/>
            </w:tabs>
            <w:ind w:right="-2"/>
            <w:rPr>
              <w:rFonts w:ascii="Arial" w:hAnsi="Arial" w:cs="Arial"/>
              <w:bCs/>
              <w:spacing w:val="-4"/>
            </w:rPr>
          </w:pPr>
          <w:r w:rsidRPr="001475BB">
            <w:rPr>
              <w:rFonts w:ascii="Arial" w:hAnsi="Arial" w:cs="Arial"/>
              <w:spacing w:val="-12"/>
            </w:rPr>
            <w:t>Freunde und Förderer des Museums Kuchl</w:t>
          </w:r>
        </w:p>
        <w:p w14:paraId="12F4152E" w14:textId="77777777" w:rsidR="00B81957" w:rsidRPr="001475BB" w:rsidRDefault="00B81957" w:rsidP="009B6542">
          <w:pPr>
            <w:pStyle w:val="Kopfzeile"/>
            <w:tabs>
              <w:tab w:val="clear" w:pos="4536"/>
              <w:tab w:val="clear" w:pos="9072"/>
              <w:tab w:val="right" w:pos="6804"/>
              <w:tab w:val="right" w:pos="9356"/>
            </w:tabs>
            <w:rPr>
              <w:rFonts w:ascii="Arial" w:hAnsi="Arial" w:cs="Arial"/>
              <w:bCs/>
            </w:rPr>
          </w:pPr>
        </w:p>
        <w:p w14:paraId="38DD3E95" w14:textId="77777777" w:rsidR="00B81957" w:rsidRPr="00B81957" w:rsidRDefault="00987A44" w:rsidP="009B6542">
          <w:pPr>
            <w:pStyle w:val="Kopfzeile"/>
            <w:tabs>
              <w:tab w:val="clear" w:pos="4536"/>
              <w:tab w:val="clear" w:pos="9072"/>
              <w:tab w:val="right" w:pos="6804"/>
              <w:tab w:val="right" w:pos="9356"/>
            </w:tabs>
          </w:pPr>
          <w:r>
            <w:rPr>
              <w:rFonts w:ascii="Arial" w:hAnsi="Arial" w:cs="Arial"/>
              <w:bCs/>
              <w:noProof/>
              <w:spacing w:val="-4"/>
              <w:lang w:val="de-AT" w:eastAsia="de-AT"/>
            </w:rPr>
            <w:drawing>
              <wp:anchor distT="0" distB="0" distL="114300" distR="114300" simplePos="0" relativeHeight="251658752" behindDoc="1" locked="0" layoutInCell="1" allowOverlap="1" wp14:anchorId="0BAAA90F" wp14:editId="2D2450CF">
                <wp:simplePos x="0" y="0"/>
                <wp:positionH relativeFrom="column">
                  <wp:posOffset>4696460</wp:posOffset>
                </wp:positionH>
                <wp:positionV relativeFrom="paragraph">
                  <wp:posOffset>-496570</wp:posOffset>
                </wp:positionV>
                <wp:extent cx="1524000" cy="899160"/>
                <wp:effectExtent l="0" t="0" r="0" b="0"/>
                <wp:wrapTight wrapText="bothSides">
                  <wp:wrapPolygon edited="0">
                    <wp:start x="0" y="0"/>
                    <wp:lineTo x="0" y="21051"/>
                    <wp:lineTo x="21330" y="21051"/>
                    <wp:lineTo x="21330" y="0"/>
                    <wp:lineTo x="0" y="0"/>
                  </wp:wrapPolygon>
                </wp:wrapTight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HOL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1957" w:rsidRPr="001475BB">
            <w:rPr>
              <w:rFonts w:ascii="Arial" w:hAnsi="Arial" w:cs="Arial"/>
              <w:bCs/>
            </w:rPr>
            <w:t xml:space="preserve">Markt 24C, </w:t>
          </w:r>
          <w:proofErr w:type="spellStart"/>
          <w:r w:rsidR="00B81957" w:rsidRPr="001475BB">
            <w:rPr>
              <w:rFonts w:ascii="Arial" w:hAnsi="Arial" w:cs="Arial"/>
              <w:bCs/>
            </w:rPr>
            <w:t>Severinplatz</w:t>
          </w:r>
          <w:proofErr w:type="spellEnd"/>
          <w:r w:rsidR="00B81957" w:rsidRPr="001475BB">
            <w:rPr>
              <w:rFonts w:ascii="Arial" w:hAnsi="Arial" w:cs="Arial"/>
              <w:bCs/>
            </w:rPr>
            <w:t>,</w:t>
          </w:r>
          <w:r w:rsidR="00B81957" w:rsidRPr="001475BB">
            <w:rPr>
              <w:rFonts w:ascii="Arial" w:hAnsi="Arial" w:cs="Arial"/>
            </w:rPr>
            <w:t xml:space="preserve"> </w:t>
          </w:r>
          <w:r w:rsidR="00B81957" w:rsidRPr="001475BB">
            <w:rPr>
              <w:rFonts w:ascii="Arial" w:hAnsi="Arial" w:cs="Arial"/>
              <w:bCs/>
            </w:rPr>
            <w:t>5431 Kuchl</w:t>
          </w:r>
          <w:r w:rsidR="00B81957" w:rsidRPr="001475BB">
            <w:rPr>
              <w:rFonts w:ascii="Arial" w:hAnsi="Arial" w:cs="Arial"/>
              <w:bCs/>
            </w:rPr>
            <w:br/>
            <w:t>ZVR: 468115693</w:t>
          </w:r>
        </w:p>
      </w:tc>
      <w:tc>
        <w:tcPr>
          <w:tcW w:w="709" w:type="dxa"/>
        </w:tcPr>
        <w:p w14:paraId="1AB6AECD" w14:textId="77777777" w:rsidR="00B81957" w:rsidRDefault="00B81957" w:rsidP="009B6542">
          <w:pPr>
            <w:pStyle w:val="Kopfzeile"/>
            <w:tabs>
              <w:tab w:val="clear" w:pos="9072"/>
              <w:tab w:val="right" w:pos="9356"/>
            </w:tabs>
            <w:ind w:right="-70"/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sz w:val="32"/>
            </w:rPr>
            <w:t xml:space="preserve"> </w:t>
          </w:r>
        </w:p>
      </w:tc>
    </w:tr>
  </w:tbl>
  <w:p w14:paraId="17336824" w14:textId="77777777" w:rsidR="001C45F0" w:rsidRPr="00B81957" w:rsidRDefault="001C45F0" w:rsidP="00B819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7306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FF440F"/>
    <w:multiLevelType w:val="hybridMultilevel"/>
    <w:tmpl w:val="6CE89022"/>
    <w:lvl w:ilvl="0" w:tplc="34F64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336A"/>
    <w:multiLevelType w:val="hybridMultilevel"/>
    <w:tmpl w:val="B430125E"/>
    <w:lvl w:ilvl="0" w:tplc="0C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539A6"/>
    <w:multiLevelType w:val="hybridMultilevel"/>
    <w:tmpl w:val="9C28336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767"/>
    <w:multiLevelType w:val="hybridMultilevel"/>
    <w:tmpl w:val="12C45CCC"/>
    <w:lvl w:ilvl="0" w:tplc="81AE6182">
      <w:start w:val="5"/>
      <w:numFmt w:val="bullet"/>
      <w:lvlText w:val="-"/>
      <w:lvlJc w:val="left"/>
      <w:pPr>
        <w:ind w:left="1059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 w15:restartNumberingAfterBreak="0">
    <w:nsid w:val="25722F36"/>
    <w:multiLevelType w:val="multilevel"/>
    <w:tmpl w:val="44A8758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4235E3"/>
    <w:multiLevelType w:val="multilevel"/>
    <w:tmpl w:val="44A8758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5C3645"/>
    <w:multiLevelType w:val="hybridMultilevel"/>
    <w:tmpl w:val="71122EBE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95A67"/>
    <w:multiLevelType w:val="hybridMultilevel"/>
    <w:tmpl w:val="EC26194A"/>
    <w:lvl w:ilvl="0" w:tplc="0C07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EBE39F3"/>
    <w:multiLevelType w:val="hybridMultilevel"/>
    <w:tmpl w:val="BFA0D9C8"/>
    <w:lvl w:ilvl="0" w:tplc="8C286F20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8E0CCB"/>
    <w:multiLevelType w:val="hybridMultilevel"/>
    <w:tmpl w:val="C176540A"/>
    <w:lvl w:ilvl="0" w:tplc="0C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7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2B3B76"/>
    <w:multiLevelType w:val="hybridMultilevel"/>
    <w:tmpl w:val="B5065C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16E72"/>
    <w:multiLevelType w:val="hybridMultilevel"/>
    <w:tmpl w:val="4834880E"/>
    <w:lvl w:ilvl="0" w:tplc="F7260D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93E8A"/>
    <w:multiLevelType w:val="hybridMultilevel"/>
    <w:tmpl w:val="CC0EBE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147132"/>
    <w:multiLevelType w:val="hybridMultilevel"/>
    <w:tmpl w:val="7C7E5448"/>
    <w:lvl w:ilvl="0" w:tplc="55507776">
      <w:start w:val="18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0D3757"/>
    <w:multiLevelType w:val="hybridMultilevel"/>
    <w:tmpl w:val="401CD45A"/>
    <w:lvl w:ilvl="0" w:tplc="710099A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815019"/>
    <w:multiLevelType w:val="hybridMultilevel"/>
    <w:tmpl w:val="83FCD2D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3501B"/>
    <w:multiLevelType w:val="hybridMultilevel"/>
    <w:tmpl w:val="A19452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6"/>
  </w:num>
  <w:num w:numId="5">
    <w:abstractNumId w:val="16"/>
  </w:num>
  <w:num w:numId="6">
    <w:abstractNumId w:val="2"/>
  </w:num>
  <w:num w:numId="7">
    <w:abstractNumId w:val="15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5"/>
  </w:num>
  <w:num w:numId="16">
    <w:abstractNumId w:val="3"/>
  </w:num>
  <w:num w:numId="17">
    <w:abstractNumId w:val="12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26"/>
    <w:rsid w:val="00002B52"/>
    <w:rsid w:val="00004C27"/>
    <w:rsid w:val="0000711E"/>
    <w:rsid w:val="0001521A"/>
    <w:rsid w:val="0002062A"/>
    <w:rsid w:val="00021144"/>
    <w:rsid w:val="00022D18"/>
    <w:rsid w:val="0002515E"/>
    <w:rsid w:val="000305B3"/>
    <w:rsid w:val="000351D7"/>
    <w:rsid w:val="00035231"/>
    <w:rsid w:val="000421EF"/>
    <w:rsid w:val="00046877"/>
    <w:rsid w:val="0005534A"/>
    <w:rsid w:val="000606C3"/>
    <w:rsid w:val="00071EAF"/>
    <w:rsid w:val="000739F1"/>
    <w:rsid w:val="00074D1D"/>
    <w:rsid w:val="000768D7"/>
    <w:rsid w:val="00077776"/>
    <w:rsid w:val="000822CB"/>
    <w:rsid w:val="00083036"/>
    <w:rsid w:val="000836B5"/>
    <w:rsid w:val="00085B6B"/>
    <w:rsid w:val="000926E1"/>
    <w:rsid w:val="00093D3F"/>
    <w:rsid w:val="000968E3"/>
    <w:rsid w:val="000A52FE"/>
    <w:rsid w:val="000A629B"/>
    <w:rsid w:val="000B1542"/>
    <w:rsid w:val="000B6519"/>
    <w:rsid w:val="000C1238"/>
    <w:rsid w:val="000C320E"/>
    <w:rsid w:val="000D1178"/>
    <w:rsid w:val="000D3BEA"/>
    <w:rsid w:val="000F32EF"/>
    <w:rsid w:val="000F4412"/>
    <w:rsid w:val="000F5D3A"/>
    <w:rsid w:val="000F734F"/>
    <w:rsid w:val="0011042C"/>
    <w:rsid w:val="00110FBF"/>
    <w:rsid w:val="00115D3F"/>
    <w:rsid w:val="001315B7"/>
    <w:rsid w:val="001411F3"/>
    <w:rsid w:val="00142853"/>
    <w:rsid w:val="001544CD"/>
    <w:rsid w:val="0015511E"/>
    <w:rsid w:val="00155593"/>
    <w:rsid w:val="0017293E"/>
    <w:rsid w:val="00174656"/>
    <w:rsid w:val="001775DC"/>
    <w:rsid w:val="0018037A"/>
    <w:rsid w:val="00190FD5"/>
    <w:rsid w:val="00197D70"/>
    <w:rsid w:val="001A05DB"/>
    <w:rsid w:val="001A09DE"/>
    <w:rsid w:val="001B09F8"/>
    <w:rsid w:val="001C157D"/>
    <w:rsid w:val="001C45F0"/>
    <w:rsid w:val="001D73CC"/>
    <w:rsid w:val="00205215"/>
    <w:rsid w:val="00207202"/>
    <w:rsid w:val="00212D57"/>
    <w:rsid w:val="00214F54"/>
    <w:rsid w:val="002156AD"/>
    <w:rsid w:val="0021716C"/>
    <w:rsid w:val="002234E5"/>
    <w:rsid w:val="002331AB"/>
    <w:rsid w:val="00236825"/>
    <w:rsid w:val="002417FB"/>
    <w:rsid w:val="00253584"/>
    <w:rsid w:val="002537D7"/>
    <w:rsid w:val="00264E6C"/>
    <w:rsid w:val="0026601F"/>
    <w:rsid w:val="00267440"/>
    <w:rsid w:val="0027032C"/>
    <w:rsid w:val="002739BF"/>
    <w:rsid w:val="00274DE7"/>
    <w:rsid w:val="00280258"/>
    <w:rsid w:val="00281C91"/>
    <w:rsid w:val="00283AF4"/>
    <w:rsid w:val="00284B7D"/>
    <w:rsid w:val="00292F19"/>
    <w:rsid w:val="00297C86"/>
    <w:rsid w:val="002A0A16"/>
    <w:rsid w:val="002B3713"/>
    <w:rsid w:val="002B7F3F"/>
    <w:rsid w:val="002C0965"/>
    <w:rsid w:val="002C3014"/>
    <w:rsid w:val="002C46C6"/>
    <w:rsid w:val="002D5246"/>
    <w:rsid w:val="002D75AF"/>
    <w:rsid w:val="002E0A7C"/>
    <w:rsid w:val="002E1145"/>
    <w:rsid w:val="002E11D8"/>
    <w:rsid w:val="002E2C49"/>
    <w:rsid w:val="002F1BA5"/>
    <w:rsid w:val="002F4AD7"/>
    <w:rsid w:val="002F4E98"/>
    <w:rsid w:val="002F6784"/>
    <w:rsid w:val="003029C4"/>
    <w:rsid w:val="00304095"/>
    <w:rsid w:val="00304FB2"/>
    <w:rsid w:val="00306A03"/>
    <w:rsid w:val="003155AB"/>
    <w:rsid w:val="00317ECF"/>
    <w:rsid w:val="0032621B"/>
    <w:rsid w:val="003265DF"/>
    <w:rsid w:val="00326BE7"/>
    <w:rsid w:val="00335EC7"/>
    <w:rsid w:val="00341AB2"/>
    <w:rsid w:val="00342726"/>
    <w:rsid w:val="00354FBF"/>
    <w:rsid w:val="0036140D"/>
    <w:rsid w:val="00364D12"/>
    <w:rsid w:val="00365E87"/>
    <w:rsid w:val="00370161"/>
    <w:rsid w:val="003741D3"/>
    <w:rsid w:val="00396906"/>
    <w:rsid w:val="003A67E5"/>
    <w:rsid w:val="003A6BD4"/>
    <w:rsid w:val="003B1CB6"/>
    <w:rsid w:val="003B255F"/>
    <w:rsid w:val="003B2643"/>
    <w:rsid w:val="003B4B6B"/>
    <w:rsid w:val="003C1B73"/>
    <w:rsid w:val="003C4FB0"/>
    <w:rsid w:val="003D35BA"/>
    <w:rsid w:val="003D5440"/>
    <w:rsid w:val="003E2897"/>
    <w:rsid w:val="003F4E2C"/>
    <w:rsid w:val="00400242"/>
    <w:rsid w:val="00404379"/>
    <w:rsid w:val="00414D58"/>
    <w:rsid w:val="004150D1"/>
    <w:rsid w:val="00421468"/>
    <w:rsid w:val="0042562E"/>
    <w:rsid w:val="00425FB5"/>
    <w:rsid w:val="00431309"/>
    <w:rsid w:val="004321D7"/>
    <w:rsid w:val="00432CAE"/>
    <w:rsid w:val="004335CE"/>
    <w:rsid w:val="00433622"/>
    <w:rsid w:val="0043377E"/>
    <w:rsid w:val="00434F69"/>
    <w:rsid w:val="0043674E"/>
    <w:rsid w:val="004468FF"/>
    <w:rsid w:val="004542AD"/>
    <w:rsid w:val="00460DA6"/>
    <w:rsid w:val="0046271B"/>
    <w:rsid w:val="00463406"/>
    <w:rsid w:val="004648FD"/>
    <w:rsid w:val="00466CA7"/>
    <w:rsid w:val="0047080E"/>
    <w:rsid w:val="00470A12"/>
    <w:rsid w:val="00472585"/>
    <w:rsid w:val="004821BC"/>
    <w:rsid w:val="004854E3"/>
    <w:rsid w:val="004869DF"/>
    <w:rsid w:val="004A3184"/>
    <w:rsid w:val="004A3A1B"/>
    <w:rsid w:val="004A6E78"/>
    <w:rsid w:val="004C32E8"/>
    <w:rsid w:val="004C4709"/>
    <w:rsid w:val="004C7964"/>
    <w:rsid w:val="004D2AA9"/>
    <w:rsid w:val="004D774E"/>
    <w:rsid w:val="004F3716"/>
    <w:rsid w:val="004F7B0D"/>
    <w:rsid w:val="005012D0"/>
    <w:rsid w:val="005032CD"/>
    <w:rsid w:val="00503B35"/>
    <w:rsid w:val="00504747"/>
    <w:rsid w:val="005072A9"/>
    <w:rsid w:val="00510BC0"/>
    <w:rsid w:val="00511003"/>
    <w:rsid w:val="005142B7"/>
    <w:rsid w:val="00515F44"/>
    <w:rsid w:val="0053215A"/>
    <w:rsid w:val="00534DCD"/>
    <w:rsid w:val="005378F2"/>
    <w:rsid w:val="005414F1"/>
    <w:rsid w:val="00544110"/>
    <w:rsid w:val="00551AD7"/>
    <w:rsid w:val="00560438"/>
    <w:rsid w:val="00581E28"/>
    <w:rsid w:val="005833D9"/>
    <w:rsid w:val="00586533"/>
    <w:rsid w:val="00591BC5"/>
    <w:rsid w:val="005939AE"/>
    <w:rsid w:val="005A5912"/>
    <w:rsid w:val="005A7D47"/>
    <w:rsid w:val="005B16D9"/>
    <w:rsid w:val="005B4E0B"/>
    <w:rsid w:val="005C04D2"/>
    <w:rsid w:val="005C30FC"/>
    <w:rsid w:val="005C782D"/>
    <w:rsid w:val="005D0677"/>
    <w:rsid w:val="005E6B6C"/>
    <w:rsid w:val="005F326E"/>
    <w:rsid w:val="005F5E6B"/>
    <w:rsid w:val="005F5F8C"/>
    <w:rsid w:val="005F6DA9"/>
    <w:rsid w:val="00600F68"/>
    <w:rsid w:val="00606D23"/>
    <w:rsid w:val="006101AE"/>
    <w:rsid w:val="0061284E"/>
    <w:rsid w:val="006134AA"/>
    <w:rsid w:val="00617ABF"/>
    <w:rsid w:val="0062497E"/>
    <w:rsid w:val="0063195C"/>
    <w:rsid w:val="006355F2"/>
    <w:rsid w:val="00637CA2"/>
    <w:rsid w:val="006448A7"/>
    <w:rsid w:val="006459E8"/>
    <w:rsid w:val="00645EA2"/>
    <w:rsid w:val="00647578"/>
    <w:rsid w:val="006527FB"/>
    <w:rsid w:val="00661ED8"/>
    <w:rsid w:val="006633BC"/>
    <w:rsid w:val="0066351E"/>
    <w:rsid w:val="00665899"/>
    <w:rsid w:val="006663EB"/>
    <w:rsid w:val="00682B55"/>
    <w:rsid w:val="006850C3"/>
    <w:rsid w:val="00693E42"/>
    <w:rsid w:val="0069736C"/>
    <w:rsid w:val="006A69D2"/>
    <w:rsid w:val="006A6E48"/>
    <w:rsid w:val="006B1177"/>
    <w:rsid w:val="006C28AB"/>
    <w:rsid w:val="006C4C37"/>
    <w:rsid w:val="006C6180"/>
    <w:rsid w:val="006D4D27"/>
    <w:rsid w:val="006E2CD7"/>
    <w:rsid w:val="006E6B75"/>
    <w:rsid w:val="006E7236"/>
    <w:rsid w:val="006F553D"/>
    <w:rsid w:val="00710D27"/>
    <w:rsid w:val="0071460D"/>
    <w:rsid w:val="00716A52"/>
    <w:rsid w:val="00723E62"/>
    <w:rsid w:val="00737392"/>
    <w:rsid w:val="00737634"/>
    <w:rsid w:val="00741DD2"/>
    <w:rsid w:val="00744F39"/>
    <w:rsid w:val="00755E86"/>
    <w:rsid w:val="007644F0"/>
    <w:rsid w:val="00765126"/>
    <w:rsid w:val="00770742"/>
    <w:rsid w:val="0077267A"/>
    <w:rsid w:val="00772E96"/>
    <w:rsid w:val="00773E50"/>
    <w:rsid w:val="0077789D"/>
    <w:rsid w:val="007802AB"/>
    <w:rsid w:val="00780CA9"/>
    <w:rsid w:val="0078175A"/>
    <w:rsid w:val="00781B2A"/>
    <w:rsid w:val="007858E9"/>
    <w:rsid w:val="007955CD"/>
    <w:rsid w:val="007A58BC"/>
    <w:rsid w:val="007A74C2"/>
    <w:rsid w:val="007A7A30"/>
    <w:rsid w:val="007B2338"/>
    <w:rsid w:val="007B377C"/>
    <w:rsid w:val="007B38E3"/>
    <w:rsid w:val="007B3B96"/>
    <w:rsid w:val="007B3DF0"/>
    <w:rsid w:val="007D26E8"/>
    <w:rsid w:val="007D3BB3"/>
    <w:rsid w:val="007D5A7D"/>
    <w:rsid w:val="007D5BC2"/>
    <w:rsid w:val="007E5E45"/>
    <w:rsid w:val="007F210B"/>
    <w:rsid w:val="007F21BF"/>
    <w:rsid w:val="007F3E73"/>
    <w:rsid w:val="007F43FB"/>
    <w:rsid w:val="007F44D1"/>
    <w:rsid w:val="007F6030"/>
    <w:rsid w:val="007F7FA6"/>
    <w:rsid w:val="008011D2"/>
    <w:rsid w:val="00803BC7"/>
    <w:rsid w:val="00804D8E"/>
    <w:rsid w:val="008105F4"/>
    <w:rsid w:val="00814334"/>
    <w:rsid w:val="0081561B"/>
    <w:rsid w:val="0081589A"/>
    <w:rsid w:val="008169D2"/>
    <w:rsid w:val="00822ED4"/>
    <w:rsid w:val="00824987"/>
    <w:rsid w:val="008266FF"/>
    <w:rsid w:val="00826F4E"/>
    <w:rsid w:val="008320BB"/>
    <w:rsid w:val="00834BA2"/>
    <w:rsid w:val="008433DF"/>
    <w:rsid w:val="008463F6"/>
    <w:rsid w:val="00846BB3"/>
    <w:rsid w:val="00846FB5"/>
    <w:rsid w:val="00852D05"/>
    <w:rsid w:val="00853B2E"/>
    <w:rsid w:val="0087298F"/>
    <w:rsid w:val="00877252"/>
    <w:rsid w:val="00885263"/>
    <w:rsid w:val="00887260"/>
    <w:rsid w:val="008958E1"/>
    <w:rsid w:val="008966D6"/>
    <w:rsid w:val="008A0767"/>
    <w:rsid w:val="008A2733"/>
    <w:rsid w:val="008A3E9B"/>
    <w:rsid w:val="008B20C0"/>
    <w:rsid w:val="008B61FE"/>
    <w:rsid w:val="008B6637"/>
    <w:rsid w:val="008C5779"/>
    <w:rsid w:val="008C5987"/>
    <w:rsid w:val="008C629F"/>
    <w:rsid w:val="008D1743"/>
    <w:rsid w:val="008D62E1"/>
    <w:rsid w:val="008D7E39"/>
    <w:rsid w:val="008E310A"/>
    <w:rsid w:val="008E324A"/>
    <w:rsid w:val="008E5892"/>
    <w:rsid w:val="008E6965"/>
    <w:rsid w:val="008F0E61"/>
    <w:rsid w:val="008F2AA0"/>
    <w:rsid w:val="008F5897"/>
    <w:rsid w:val="009125F1"/>
    <w:rsid w:val="00912B9E"/>
    <w:rsid w:val="0092224A"/>
    <w:rsid w:val="00931182"/>
    <w:rsid w:val="0093500B"/>
    <w:rsid w:val="009512B9"/>
    <w:rsid w:val="00954974"/>
    <w:rsid w:val="00955D2A"/>
    <w:rsid w:val="00965F45"/>
    <w:rsid w:val="00973EC3"/>
    <w:rsid w:val="00987A44"/>
    <w:rsid w:val="00987DCC"/>
    <w:rsid w:val="0099316F"/>
    <w:rsid w:val="009A0A5C"/>
    <w:rsid w:val="009A46DE"/>
    <w:rsid w:val="009B2681"/>
    <w:rsid w:val="009B6542"/>
    <w:rsid w:val="009C5338"/>
    <w:rsid w:val="009D45F0"/>
    <w:rsid w:val="009D5977"/>
    <w:rsid w:val="009E46B0"/>
    <w:rsid w:val="009E6382"/>
    <w:rsid w:val="009F01BB"/>
    <w:rsid w:val="009F6639"/>
    <w:rsid w:val="00A01434"/>
    <w:rsid w:val="00A02818"/>
    <w:rsid w:val="00A046CD"/>
    <w:rsid w:val="00A07483"/>
    <w:rsid w:val="00A15AF1"/>
    <w:rsid w:val="00A16A62"/>
    <w:rsid w:val="00A20459"/>
    <w:rsid w:val="00A2219A"/>
    <w:rsid w:val="00A252CE"/>
    <w:rsid w:val="00A33AA0"/>
    <w:rsid w:val="00A37115"/>
    <w:rsid w:val="00A41E50"/>
    <w:rsid w:val="00A44671"/>
    <w:rsid w:val="00A5580E"/>
    <w:rsid w:val="00A57E15"/>
    <w:rsid w:val="00A6406C"/>
    <w:rsid w:val="00A70E8B"/>
    <w:rsid w:val="00A71B3C"/>
    <w:rsid w:val="00A73593"/>
    <w:rsid w:val="00A742F6"/>
    <w:rsid w:val="00A832D9"/>
    <w:rsid w:val="00A84FD8"/>
    <w:rsid w:val="00A853F2"/>
    <w:rsid w:val="00A904ED"/>
    <w:rsid w:val="00A920E5"/>
    <w:rsid w:val="00A92447"/>
    <w:rsid w:val="00A928AB"/>
    <w:rsid w:val="00A9728F"/>
    <w:rsid w:val="00AD6EE9"/>
    <w:rsid w:val="00AE2202"/>
    <w:rsid w:val="00AF263A"/>
    <w:rsid w:val="00AF3C1E"/>
    <w:rsid w:val="00AF7426"/>
    <w:rsid w:val="00B07A7B"/>
    <w:rsid w:val="00B07BFA"/>
    <w:rsid w:val="00B1224E"/>
    <w:rsid w:val="00B1429D"/>
    <w:rsid w:val="00B200DE"/>
    <w:rsid w:val="00B42507"/>
    <w:rsid w:val="00B50C14"/>
    <w:rsid w:val="00B566E7"/>
    <w:rsid w:val="00B576B1"/>
    <w:rsid w:val="00B6218A"/>
    <w:rsid w:val="00B6250A"/>
    <w:rsid w:val="00B63075"/>
    <w:rsid w:val="00B64C3F"/>
    <w:rsid w:val="00B71E02"/>
    <w:rsid w:val="00B725A1"/>
    <w:rsid w:val="00B739B2"/>
    <w:rsid w:val="00B75413"/>
    <w:rsid w:val="00B81957"/>
    <w:rsid w:val="00B95092"/>
    <w:rsid w:val="00B97379"/>
    <w:rsid w:val="00BA14AD"/>
    <w:rsid w:val="00BA589A"/>
    <w:rsid w:val="00BB0552"/>
    <w:rsid w:val="00BB1C45"/>
    <w:rsid w:val="00BB2CBA"/>
    <w:rsid w:val="00BB34A3"/>
    <w:rsid w:val="00BB751B"/>
    <w:rsid w:val="00BC2E2E"/>
    <w:rsid w:val="00BD369B"/>
    <w:rsid w:val="00BD6997"/>
    <w:rsid w:val="00BD6B3A"/>
    <w:rsid w:val="00BE1982"/>
    <w:rsid w:val="00BE4CAC"/>
    <w:rsid w:val="00BF5429"/>
    <w:rsid w:val="00C06185"/>
    <w:rsid w:val="00C217EB"/>
    <w:rsid w:val="00C22B27"/>
    <w:rsid w:val="00C23AEA"/>
    <w:rsid w:val="00C253BC"/>
    <w:rsid w:val="00C27611"/>
    <w:rsid w:val="00C34AB1"/>
    <w:rsid w:val="00C34B31"/>
    <w:rsid w:val="00C35B5A"/>
    <w:rsid w:val="00C40CF7"/>
    <w:rsid w:val="00C41FD2"/>
    <w:rsid w:val="00C51192"/>
    <w:rsid w:val="00C56CCE"/>
    <w:rsid w:val="00C6146B"/>
    <w:rsid w:val="00C63D4F"/>
    <w:rsid w:val="00C655B7"/>
    <w:rsid w:val="00C71343"/>
    <w:rsid w:val="00C73344"/>
    <w:rsid w:val="00C76C0F"/>
    <w:rsid w:val="00C80F65"/>
    <w:rsid w:val="00C83BC2"/>
    <w:rsid w:val="00C85CD8"/>
    <w:rsid w:val="00C87976"/>
    <w:rsid w:val="00C922CF"/>
    <w:rsid w:val="00CA1B74"/>
    <w:rsid w:val="00CA3C68"/>
    <w:rsid w:val="00CA7718"/>
    <w:rsid w:val="00CB6A4C"/>
    <w:rsid w:val="00CC1D04"/>
    <w:rsid w:val="00CD1313"/>
    <w:rsid w:val="00CD1396"/>
    <w:rsid w:val="00CD4CCD"/>
    <w:rsid w:val="00CE7CE6"/>
    <w:rsid w:val="00CF12FE"/>
    <w:rsid w:val="00CF7C67"/>
    <w:rsid w:val="00D032D0"/>
    <w:rsid w:val="00D03372"/>
    <w:rsid w:val="00D042B7"/>
    <w:rsid w:val="00D049E2"/>
    <w:rsid w:val="00D1255B"/>
    <w:rsid w:val="00D14B91"/>
    <w:rsid w:val="00D15A44"/>
    <w:rsid w:val="00D234D2"/>
    <w:rsid w:val="00D23F00"/>
    <w:rsid w:val="00D266E1"/>
    <w:rsid w:val="00D32E99"/>
    <w:rsid w:val="00D379E9"/>
    <w:rsid w:val="00D53F8B"/>
    <w:rsid w:val="00D549F9"/>
    <w:rsid w:val="00D60EE1"/>
    <w:rsid w:val="00D74D1E"/>
    <w:rsid w:val="00D84FD1"/>
    <w:rsid w:val="00D91BA5"/>
    <w:rsid w:val="00D972FA"/>
    <w:rsid w:val="00D97899"/>
    <w:rsid w:val="00DA5F77"/>
    <w:rsid w:val="00DC40BC"/>
    <w:rsid w:val="00DC5238"/>
    <w:rsid w:val="00DC5295"/>
    <w:rsid w:val="00DC7C3E"/>
    <w:rsid w:val="00DE13E5"/>
    <w:rsid w:val="00DE62EE"/>
    <w:rsid w:val="00DE65E2"/>
    <w:rsid w:val="00DF5679"/>
    <w:rsid w:val="00DF7EB5"/>
    <w:rsid w:val="00E03DC7"/>
    <w:rsid w:val="00E04287"/>
    <w:rsid w:val="00E052A6"/>
    <w:rsid w:val="00E0569F"/>
    <w:rsid w:val="00E10696"/>
    <w:rsid w:val="00E11AB1"/>
    <w:rsid w:val="00E11F59"/>
    <w:rsid w:val="00E13EA5"/>
    <w:rsid w:val="00E277ED"/>
    <w:rsid w:val="00E32396"/>
    <w:rsid w:val="00E350A1"/>
    <w:rsid w:val="00E409F9"/>
    <w:rsid w:val="00E431B7"/>
    <w:rsid w:val="00E44C84"/>
    <w:rsid w:val="00E472C8"/>
    <w:rsid w:val="00E51C8D"/>
    <w:rsid w:val="00E52194"/>
    <w:rsid w:val="00E54846"/>
    <w:rsid w:val="00E64E16"/>
    <w:rsid w:val="00E805D6"/>
    <w:rsid w:val="00E81075"/>
    <w:rsid w:val="00E8171E"/>
    <w:rsid w:val="00E8178D"/>
    <w:rsid w:val="00E87DB6"/>
    <w:rsid w:val="00E962BD"/>
    <w:rsid w:val="00E966B8"/>
    <w:rsid w:val="00EA2601"/>
    <w:rsid w:val="00EA5FE9"/>
    <w:rsid w:val="00EB0877"/>
    <w:rsid w:val="00EB2A4B"/>
    <w:rsid w:val="00EC2C38"/>
    <w:rsid w:val="00EC2DAA"/>
    <w:rsid w:val="00ED5DAD"/>
    <w:rsid w:val="00EE387C"/>
    <w:rsid w:val="00EF607A"/>
    <w:rsid w:val="00F0012F"/>
    <w:rsid w:val="00F03EB2"/>
    <w:rsid w:val="00F0777D"/>
    <w:rsid w:val="00F12092"/>
    <w:rsid w:val="00F16C8E"/>
    <w:rsid w:val="00F20BB9"/>
    <w:rsid w:val="00F2798C"/>
    <w:rsid w:val="00F37805"/>
    <w:rsid w:val="00F4075C"/>
    <w:rsid w:val="00F62F3F"/>
    <w:rsid w:val="00F729D8"/>
    <w:rsid w:val="00F8028C"/>
    <w:rsid w:val="00F82FF0"/>
    <w:rsid w:val="00F85BCC"/>
    <w:rsid w:val="00F86565"/>
    <w:rsid w:val="00F86620"/>
    <w:rsid w:val="00F90702"/>
    <w:rsid w:val="00F9464C"/>
    <w:rsid w:val="00F9489D"/>
    <w:rsid w:val="00F9725E"/>
    <w:rsid w:val="00FA4A90"/>
    <w:rsid w:val="00FC2E01"/>
    <w:rsid w:val="00FC5514"/>
    <w:rsid w:val="00FC7413"/>
    <w:rsid w:val="00FD52D9"/>
    <w:rsid w:val="00FD7561"/>
    <w:rsid w:val="00FE05CE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F94357"/>
  <w15:docId w15:val="{D3C86AA5-696F-4E51-B873-9C09A21D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ind w:left="142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146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F7B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C8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rsid w:val="00E32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Sprechblasentext">
    <w:name w:val="Balloon Text"/>
    <w:basedOn w:val="Standard"/>
    <w:semiHidden/>
    <w:rsid w:val="00CF7C6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nhideWhenUsed/>
    <w:rsid w:val="000822C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Absatz-Standardschriftart"/>
    <w:rsid w:val="004C4709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semiHidden/>
    <w:rsid w:val="004F7B0D"/>
    <w:rPr>
      <w:rFonts w:asciiTheme="majorHAnsi" w:eastAsiaTheme="majorEastAsia" w:hAnsiTheme="majorHAnsi" w:cstheme="majorBidi"/>
      <w:b/>
      <w:bCs/>
      <w:i/>
      <w:iCs/>
      <w:color w:val="4F81BD" w:themeColor="accent1"/>
      <w:lang w:val="de-DE" w:eastAsia="de-DE"/>
    </w:rPr>
  </w:style>
  <w:style w:type="character" w:styleId="Fett">
    <w:name w:val="Strong"/>
    <w:basedOn w:val="Absatz-Standardschriftart"/>
    <w:uiPriority w:val="22"/>
    <w:qFormat/>
    <w:rsid w:val="004F7B0D"/>
    <w:rPr>
      <w:b/>
      <w:bCs/>
    </w:rPr>
  </w:style>
  <w:style w:type="paragraph" w:styleId="Listenabsatz">
    <w:name w:val="List Paragraph"/>
    <w:basedOn w:val="Standard"/>
    <w:uiPriority w:val="34"/>
    <w:qFormat/>
    <w:rsid w:val="005F5E6B"/>
    <w:pPr>
      <w:ind w:left="720"/>
      <w:contextualSpacing/>
    </w:pPr>
  </w:style>
  <w:style w:type="character" w:customStyle="1" w:styleId="KopfzeileZchn">
    <w:name w:val="Kopfzeile Zchn"/>
    <w:link w:val="Kopfzeile"/>
    <w:rsid w:val="007F210B"/>
    <w:rPr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7146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7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useumsverein%20Kuchl\Anwendungsdaten\Microsoft\Vorlagen\Protokol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1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</dc:creator>
  <cp:lastModifiedBy>Museum Kuchl</cp:lastModifiedBy>
  <cp:revision>5</cp:revision>
  <cp:lastPrinted>2020-05-20T16:26:00Z</cp:lastPrinted>
  <dcterms:created xsi:type="dcterms:W3CDTF">2020-05-23T12:15:00Z</dcterms:created>
  <dcterms:modified xsi:type="dcterms:W3CDTF">2020-05-26T09:33:00Z</dcterms:modified>
</cp:coreProperties>
</file>